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6825BEB1" w:rsidR="00E1257C" w:rsidRPr="00E1257C" w:rsidRDefault="002841A0" w:rsidP="00E1257C">
      <w:pPr>
        <w:spacing w:line="360" w:lineRule="auto"/>
        <w:ind w:firstLine="709"/>
        <w:jc w:val="both"/>
        <w:rPr>
          <w:rFonts w:ascii="Century" w:hAnsi="Century"/>
        </w:rPr>
      </w:pPr>
      <w:r>
        <w:rPr>
          <w:rFonts w:ascii="Century" w:hAnsi="Century"/>
        </w:rPr>
        <w:t>León, Guanajuato, a 2</w:t>
      </w:r>
      <w:r w:rsidR="004D7DC8">
        <w:rPr>
          <w:rFonts w:ascii="Century" w:hAnsi="Century"/>
        </w:rPr>
        <w:t>7</w:t>
      </w:r>
      <w:r>
        <w:rPr>
          <w:rFonts w:ascii="Century" w:hAnsi="Century"/>
        </w:rPr>
        <w:t xml:space="preserve"> veinti</w:t>
      </w:r>
      <w:r w:rsidR="004D7DC8">
        <w:rPr>
          <w:rFonts w:ascii="Century" w:hAnsi="Century"/>
        </w:rPr>
        <w:t>siete</w:t>
      </w:r>
      <w:r>
        <w:rPr>
          <w:rFonts w:ascii="Century" w:hAnsi="Century"/>
        </w:rPr>
        <w:t xml:space="preserve"> de agosto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9D81CF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0C07E1">
        <w:rPr>
          <w:rFonts w:ascii="Century" w:hAnsi="Century"/>
          <w:b/>
        </w:rPr>
        <w:t>633</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954784">
        <w:rPr>
          <w:rFonts w:ascii="Century" w:hAnsi="Century"/>
          <w:b/>
        </w:rPr>
        <w:t>(.....)</w:t>
      </w:r>
      <w:r w:rsidRPr="00E1257C">
        <w:rPr>
          <w:rFonts w:ascii="Century" w:hAnsi="Century"/>
          <w:b/>
        </w:rPr>
        <w:t>;</w:t>
      </w:r>
      <w:r w:rsidRPr="00E1257C">
        <w:rPr>
          <w:rFonts w:ascii="Century" w:hAnsi="Century"/>
        </w:rPr>
        <w:t xml:space="preserve"> y</w:t>
      </w:r>
      <w:r w:rsidR="002841A0">
        <w:rPr>
          <w:rFonts w:ascii="Century" w:hAnsi="Century"/>
        </w:rPr>
        <w:t>.</w:t>
      </w:r>
      <w:r w:rsidR="000C07E1">
        <w:rPr>
          <w:rFonts w:ascii="Century" w:hAnsi="Century"/>
        </w:rPr>
        <w:t>--</w:t>
      </w:r>
    </w:p>
    <w:p w14:paraId="7B9DDBE7" w14:textId="77777777" w:rsidR="002841A0" w:rsidRPr="00E1257C" w:rsidRDefault="002841A0" w:rsidP="00E1257C">
      <w:pPr>
        <w:spacing w:line="360" w:lineRule="auto"/>
        <w:ind w:firstLine="709"/>
        <w:jc w:val="both"/>
        <w:rPr>
          <w:rFonts w:ascii="Century" w:hAnsi="Century"/>
        </w:rPr>
      </w:pPr>
    </w:p>
    <w:p w14:paraId="068B4A61" w14:textId="4FD9DB36"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A6E3533"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0C07E1">
        <w:rPr>
          <w:rFonts w:ascii="Century" w:hAnsi="Century"/>
        </w:rPr>
        <w:t>18 dieciocho</w:t>
      </w:r>
      <w:r w:rsidR="002841A0">
        <w:rPr>
          <w:rFonts w:ascii="Century" w:hAnsi="Century"/>
        </w:rPr>
        <w:t xml:space="preserve"> de abril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841A0">
        <w:rPr>
          <w:rFonts w:ascii="Century" w:hAnsi="Century"/>
          <w:b/>
        </w:rPr>
        <w:t>5</w:t>
      </w:r>
      <w:r w:rsidR="000C07E1">
        <w:rPr>
          <w:rFonts w:ascii="Century" w:hAnsi="Century"/>
          <w:b/>
        </w:rPr>
        <w:t>678222</w:t>
      </w:r>
      <w:r w:rsidR="002841A0">
        <w:rPr>
          <w:rFonts w:ascii="Century" w:hAnsi="Century"/>
          <w:b/>
        </w:rPr>
        <w:t xml:space="preserve"> </w:t>
      </w:r>
      <w:r w:rsidRPr="00E1257C">
        <w:rPr>
          <w:rFonts w:ascii="Century" w:hAnsi="Century"/>
          <w:b/>
        </w:rPr>
        <w:t xml:space="preserve">(Letra T cinco </w:t>
      </w:r>
      <w:r w:rsidR="009D41B4">
        <w:rPr>
          <w:rFonts w:ascii="Century" w:hAnsi="Century"/>
          <w:b/>
        </w:rPr>
        <w:t>seis</w:t>
      </w:r>
      <w:r w:rsidR="000C07E1">
        <w:rPr>
          <w:rFonts w:ascii="Century" w:hAnsi="Century"/>
          <w:b/>
        </w:rPr>
        <w:t xml:space="preserve"> siete ocho dos dos dos</w:t>
      </w:r>
      <w:r w:rsidRPr="00E1257C">
        <w:rPr>
          <w:rFonts w:ascii="Century" w:hAnsi="Century"/>
          <w:b/>
        </w:rPr>
        <w:t xml:space="preserve">) </w:t>
      </w:r>
      <w:r w:rsidR="00D61759">
        <w:rPr>
          <w:rFonts w:ascii="Century" w:hAnsi="Century"/>
        </w:rPr>
        <w:t xml:space="preserve">levanta en fecha </w:t>
      </w:r>
      <w:r w:rsidR="000C07E1">
        <w:rPr>
          <w:rFonts w:ascii="Century" w:hAnsi="Century"/>
        </w:rPr>
        <w:t>23 veintitrés d</w:t>
      </w:r>
      <w:r w:rsidR="002841A0">
        <w:rPr>
          <w:rFonts w:ascii="Century" w:hAnsi="Century"/>
        </w:rPr>
        <w:t>e marzo del año 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2841A0">
        <w:rPr>
          <w:rFonts w:ascii="Century" w:hAnsi="Century"/>
        </w:rPr>
        <w:t>--------------</w:t>
      </w:r>
      <w:r w:rsidR="008B5E72">
        <w:rPr>
          <w:rFonts w:ascii="Century" w:hAnsi="Century"/>
        </w:rPr>
        <w:t>--</w:t>
      </w:r>
      <w:r w:rsidR="004D7DC8">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4F5479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C07E1">
        <w:rPr>
          <w:rFonts w:ascii="Century" w:hAnsi="Century"/>
        </w:rPr>
        <w:t xml:space="preserve">20 veinte de abril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2E9A9517" w14:textId="13FB83FA" w:rsidR="00BD084C" w:rsidRDefault="00BD084C" w:rsidP="00422F42">
      <w:pPr>
        <w:spacing w:line="360" w:lineRule="auto"/>
        <w:ind w:firstLine="709"/>
        <w:jc w:val="both"/>
        <w:rPr>
          <w:rFonts w:ascii="Century" w:hAnsi="Century"/>
        </w:rPr>
      </w:pPr>
      <w:r>
        <w:rPr>
          <w:rFonts w:ascii="Century" w:hAnsi="Century"/>
        </w:rPr>
        <w:t>Ahora bien, respecto a la solicitud de devolución del original de la tarjeta de circulación con número de folio M00061670 (Letra M cero cero cero seis uno seis siete cero), se acuerda procedente toda vez que anexa copia simple de la misma. ------------------------------------------------------------------------------------------------</w:t>
      </w:r>
    </w:p>
    <w:p w14:paraId="1AABC7C9" w14:textId="77777777" w:rsidR="00BD084C" w:rsidRDefault="00BD084C" w:rsidP="00422F42">
      <w:pPr>
        <w:spacing w:line="360" w:lineRule="auto"/>
        <w:ind w:firstLine="709"/>
        <w:jc w:val="both"/>
        <w:rPr>
          <w:rFonts w:ascii="Century" w:hAnsi="Century"/>
        </w:rPr>
      </w:pPr>
    </w:p>
    <w:p w14:paraId="42BC1C17" w14:textId="1C6654A2" w:rsidR="00E1257C" w:rsidRPr="00E1257C" w:rsidRDefault="00E1257C" w:rsidP="00574976">
      <w:pPr>
        <w:spacing w:line="360" w:lineRule="auto"/>
        <w:ind w:firstLine="709"/>
        <w:jc w:val="both"/>
        <w:rPr>
          <w:rFonts w:ascii="Century" w:hAnsi="Century"/>
        </w:rPr>
      </w:pPr>
      <w:r w:rsidRPr="00E1257C">
        <w:rPr>
          <w:rFonts w:ascii="Century" w:hAnsi="Century"/>
          <w:b/>
        </w:rPr>
        <w:lastRenderedPageBreak/>
        <w:t>TERCERO.</w:t>
      </w:r>
      <w:r w:rsidRPr="00E1257C">
        <w:rPr>
          <w:rFonts w:ascii="Century" w:hAnsi="Century"/>
        </w:rPr>
        <w:t xml:space="preserve"> </w:t>
      </w:r>
      <w:r w:rsidR="00BD084C">
        <w:rPr>
          <w:rFonts w:ascii="Century" w:hAnsi="Century"/>
        </w:rPr>
        <w:t>Por auto de fecha 08 ocho de m</w:t>
      </w:r>
      <w:r w:rsidR="0077013D">
        <w:rPr>
          <w:rFonts w:ascii="Century" w:hAnsi="Century"/>
        </w:rPr>
        <w:t xml:space="preserve">ayo del año 2018 dos mil </w:t>
      </w:r>
      <w:r w:rsidR="00422F42">
        <w:rPr>
          <w:rFonts w:ascii="Century" w:hAnsi="Century"/>
        </w:rPr>
        <w:t>dieciocho</w:t>
      </w:r>
      <w:r w:rsidR="00D7504B">
        <w:rPr>
          <w:rFonts w:ascii="Century" w:hAnsi="Century"/>
        </w:rPr>
        <w:t xml:space="preserve">, </w:t>
      </w:r>
      <w:r w:rsidRPr="00E1257C">
        <w:rPr>
          <w:rFonts w:ascii="Century" w:hAnsi="Century"/>
        </w:rPr>
        <w:t xml:space="preserve">se tiene a la agente de tránsito </w:t>
      </w:r>
      <w:r w:rsidR="00BD084C">
        <w:rPr>
          <w:rFonts w:ascii="Century" w:hAnsi="Century"/>
        </w:rPr>
        <w:t xml:space="preserve">demandado, </w:t>
      </w:r>
      <w:r w:rsidRPr="00E1257C">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4D7DC8">
        <w:rPr>
          <w:rFonts w:ascii="Century" w:hAnsi="Century"/>
        </w:rPr>
        <w:t>----------------------------</w:t>
      </w:r>
      <w:r w:rsidR="00000DA4">
        <w:rPr>
          <w:rFonts w:ascii="Century" w:hAnsi="Century"/>
        </w:rPr>
        <w:t>--------</w:t>
      </w:r>
      <w:r w:rsidR="0077013D">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720FA781" w:rsidR="00E1257C" w:rsidRPr="00E1257C" w:rsidRDefault="00D7504B" w:rsidP="00E1257C">
      <w:pPr>
        <w:spacing w:line="360" w:lineRule="auto"/>
        <w:ind w:firstLine="709"/>
        <w:jc w:val="both"/>
        <w:rPr>
          <w:rFonts w:ascii="Century" w:hAnsi="Century"/>
          <w:b/>
          <w:bCs/>
          <w:iCs/>
        </w:rPr>
      </w:pPr>
      <w:r w:rsidRPr="004D7DC8">
        <w:rPr>
          <w:rFonts w:ascii="Century" w:hAnsi="Century"/>
          <w:b/>
        </w:rPr>
        <w:t>CUARTO</w:t>
      </w:r>
      <w:r w:rsidR="00E1257C" w:rsidRPr="004D7DC8">
        <w:rPr>
          <w:rFonts w:ascii="Century" w:hAnsi="Century"/>
          <w:b/>
        </w:rPr>
        <w:t xml:space="preserve">. </w:t>
      </w:r>
      <w:r w:rsidR="00BD084C" w:rsidRPr="004D7DC8">
        <w:rPr>
          <w:rFonts w:ascii="Century" w:hAnsi="Century"/>
        </w:rPr>
        <w:t xml:space="preserve">El día 27 veintisiete de junio del año </w:t>
      </w:r>
      <w:r w:rsidRPr="004D7DC8">
        <w:rPr>
          <w:rFonts w:ascii="Century" w:hAnsi="Century"/>
        </w:rPr>
        <w:t xml:space="preserve">2018 dos mil dieciocho, </w:t>
      </w:r>
      <w:r w:rsidR="00E1257C" w:rsidRPr="004D7DC8">
        <w:rPr>
          <w:rFonts w:ascii="Century" w:hAnsi="Century"/>
        </w:rPr>
        <w:t>a las 1</w:t>
      </w:r>
      <w:r w:rsidR="00BD084C" w:rsidRPr="004D7DC8">
        <w:rPr>
          <w:rFonts w:ascii="Century" w:hAnsi="Century"/>
        </w:rPr>
        <w:t>3</w:t>
      </w:r>
      <w:r w:rsidR="00E1257C" w:rsidRPr="004D7DC8">
        <w:rPr>
          <w:rFonts w:ascii="Century" w:hAnsi="Century"/>
        </w:rPr>
        <w:t xml:space="preserve">:00 </w:t>
      </w:r>
      <w:r w:rsidR="00BD084C" w:rsidRPr="004D7DC8">
        <w:rPr>
          <w:rFonts w:ascii="Century" w:hAnsi="Century"/>
        </w:rPr>
        <w:t>trece</w:t>
      </w:r>
      <w:r w:rsidR="00574976" w:rsidRPr="004D7DC8">
        <w:rPr>
          <w:rFonts w:ascii="Century" w:hAnsi="Century"/>
        </w:rPr>
        <w:t xml:space="preserve"> </w:t>
      </w:r>
      <w:r w:rsidR="00E1257C" w:rsidRPr="004D7DC8">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BD084C" w:rsidRPr="004D7DC8">
        <w:rPr>
          <w:rFonts w:ascii="Century" w:hAnsi="Century"/>
        </w:rPr>
        <w:t>---------</w:t>
      </w:r>
    </w:p>
    <w:p w14:paraId="037E278C" w14:textId="5A362110" w:rsidR="00E1257C" w:rsidRDefault="00E1257C" w:rsidP="00E1257C">
      <w:pPr>
        <w:spacing w:line="360" w:lineRule="auto"/>
        <w:ind w:firstLine="709"/>
        <w:jc w:val="both"/>
        <w:rPr>
          <w:rFonts w:ascii="Century" w:hAnsi="Century"/>
          <w:b/>
          <w:bCs/>
          <w:iCs/>
        </w:rPr>
      </w:pPr>
    </w:p>
    <w:p w14:paraId="699F45B7" w14:textId="77777777" w:rsidR="006A03E5" w:rsidRDefault="006A03E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72D4A0E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BD084C">
        <w:rPr>
          <w:rFonts w:ascii="Century" w:hAnsi="Century"/>
          <w:lang w:val="es-MX"/>
        </w:rPr>
        <w:t>23 veintitrés</w:t>
      </w:r>
      <w:r w:rsidR="0077013D">
        <w:rPr>
          <w:rFonts w:ascii="Century" w:hAnsi="Century"/>
          <w:lang w:val="es-MX"/>
        </w:rPr>
        <w:t xml:space="preserve"> de marzo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BD084C">
        <w:rPr>
          <w:rFonts w:ascii="Century" w:hAnsi="Century"/>
          <w:lang w:val="es-MX"/>
        </w:rPr>
        <w:t xml:space="preserve">día 18 dieciocho de </w:t>
      </w:r>
      <w:r w:rsidR="0077013D">
        <w:rPr>
          <w:rFonts w:ascii="Century" w:hAnsi="Century"/>
          <w:lang w:val="es-MX"/>
        </w:rPr>
        <w:t>abril del mismo año. ------------------------------------</w:t>
      </w:r>
      <w:r w:rsidR="00422F42">
        <w:rPr>
          <w:rFonts w:ascii="Century" w:hAnsi="Century"/>
          <w:lang w:val="es-MX"/>
        </w:rPr>
        <w:t>-----</w:t>
      </w:r>
      <w:r w:rsidRPr="00E1257C">
        <w:rPr>
          <w:rFonts w:ascii="Century" w:hAnsi="Century"/>
          <w:lang w:val="es-MX"/>
        </w:rPr>
        <w:t>--------------</w:t>
      </w:r>
      <w:r w:rsidR="00D7504B">
        <w:rPr>
          <w:rFonts w:ascii="Century" w:hAnsi="Century"/>
          <w:lang w:val="es-MX"/>
        </w:rPr>
        <w:t>--------------------</w:t>
      </w:r>
      <w:r w:rsidR="00BD084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DB785D9" w:rsidR="00E1257C" w:rsidRPr="00E1257C" w:rsidRDefault="00E1257C" w:rsidP="00BD084C">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9D41B4" w:rsidRPr="009D41B4">
        <w:rPr>
          <w:b/>
        </w:rPr>
        <w:t xml:space="preserve">T 5678222 (Letra T cinco sesis siete ocho dos dos dos) </w:t>
      </w:r>
      <w:r w:rsidR="009D41B4" w:rsidRPr="009D41B4">
        <w:t>levanta en fecha 23 veintitrés de marzo del año 2018 dos mil dieciocho</w:t>
      </w:r>
      <w:r w:rsidRPr="009D41B4">
        <w:t>; visib</w:t>
      </w:r>
      <w:r w:rsidRPr="00E1257C">
        <w:t>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0379DEA" w14:textId="21E7ABC4" w:rsidR="00F415DF" w:rsidRPr="00E1257C" w:rsidRDefault="00F415DF" w:rsidP="001164B7">
      <w:pPr>
        <w:pStyle w:val="SENTENCIAS"/>
      </w:pPr>
      <w:r w:rsidRPr="001164B7">
        <w:rPr>
          <w:rStyle w:val="RESOLUCIONESCar"/>
        </w:rPr>
        <w:t xml:space="preserve">En ese sentido, se aprecia que la autoridad demandada </w:t>
      </w:r>
      <w:r w:rsidR="001164B7" w:rsidRPr="001164B7">
        <w:rPr>
          <w:rStyle w:val="RESOLUCIONESCar"/>
        </w:rPr>
        <w:t xml:space="preserve">no opone alguna causal de improcedencia </w:t>
      </w:r>
      <w:r w:rsidRPr="001164B7">
        <w:rPr>
          <w:rStyle w:val="RESOLUCIONESCar"/>
        </w:rPr>
        <w:t xml:space="preserve">y considerando que esta autoridad de oficio, aprecia que no se actualiza ninguna de las previstas en el artículo 261, </w:t>
      </w:r>
      <w:r w:rsidR="001164B7">
        <w:rPr>
          <w:rStyle w:val="RESOLUCIONESCar"/>
        </w:rPr>
        <w:t xml:space="preserve">del Código de Procedimiento y Justicia Administrativa para el Estado y los Municipios de Guanajuato, </w:t>
      </w:r>
      <w:r w:rsidRPr="001164B7">
        <w:rPr>
          <w:rStyle w:val="RESOLUCIONESCar"/>
        </w:rPr>
        <w:t>por lo que es procedente el estudio de los conceptos de impugnación esgrimidos en la demanda</w:t>
      </w:r>
      <w:r w:rsidR="006A03E5" w:rsidRPr="001164B7">
        <w:rPr>
          <w:rStyle w:val="RESOLUCIONESCar"/>
        </w:rPr>
        <w:t xml:space="preserve">, no sin antes fijar los </w:t>
      </w:r>
      <w:r w:rsidR="006A03E5">
        <w:t>puntos controvertidos en la presente causa administrativa</w:t>
      </w:r>
      <w:r w:rsidRPr="00E1257C">
        <w:t>. --------</w:t>
      </w:r>
      <w:r>
        <w:t>-------------</w:t>
      </w:r>
      <w:r w:rsidR="001164B7">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6AF68282" w:rsidR="004E2F6B" w:rsidRDefault="00E1257C" w:rsidP="00752642">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se de</w:t>
      </w:r>
      <w:r w:rsidR="004D7DC8">
        <w:t xml:space="preserve">sprende que </w:t>
      </w:r>
      <w:r w:rsidR="001B424A">
        <w:t xml:space="preserve">fue levantada </w:t>
      </w:r>
      <w:r w:rsidR="004D7DC8" w:rsidRPr="004D7DC8">
        <w:t>el acta de infracción T 5678222 (Letra T cinco seis siete ocho dos dos dos), levanta en fecha 23 veintitrés de marzo del año 2018 dos mil dieciocho</w:t>
      </w:r>
      <w:r w:rsidR="004D7DC8">
        <w:t xml:space="preserve">, al ciudadano </w:t>
      </w:r>
      <w:r w:rsidR="00C85046">
        <w:t xml:space="preserve">Gibrán Aviña García, quien señala que su nombre correcto y completo es Gibrán Alejandro Aviña García, </w:t>
      </w:r>
      <w:r w:rsidR="009D41B4">
        <w:t>lo cual acredita con la tarjeta de circulación vehicular</w:t>
      </w:r>
      <w:r w:rsidR="004D7DC8">
        <w:t xml:space="preserve"> M00061670 (Letra M cero cero cero seis uno seis siete cero)</w:t>
      </w:r>
      <w:r w:rsidR="009D41B4">
        <w:t xml:space="preserve">, </w:t>
      </w:r>
      <w:r w:rsidR="001B424A" w:rsidRPr="009D41B4">
        <w:t xml:space="preserve">, </w:t>
      </w:r>
      <w:r w:rsidR="009D41B4" w:rsidRPr="009D41B4">
        <w:t>deriv</w:t>
      </w:r>
      <w:r w:rsidR="009D41B4">
        <w:t xml:space="preserve">ado de dicha acta, el actor realiza el pago por la cantidad de $785.85 (setecientos ochenta y cinco pesos 85/100 M/N), </w:t>
      </w:r>
      <w:r w:rsidR="004D7DC8">
        <w:t xml:space="preserve">dicha acta, el actor la considera ilegal, </w:t>
      </w:r>
      <w:r w:rsidR="009D41B4">
        <w:t>en tal sentido es que el actor acude a demanda la nulidad del acta de infracción y a solicitar la cantidad de dinero pagado por tal concepto. --------------</w:t>
      </w:r>
      <w:r w:rsidR="004D7DC8">
        <w:t>----------------------------------------------------------------</w:t>
      </w:r>
      <w:r w:rsidR="009D41B4">
        <w:t>---------------</w:t>
      </w:r>
    </w:p>
    <w:p w14:paraId="3853E81E" w14:textId="77777777" w:rsidR="004E2F6B" w:rsidRDefault="004E2F6B" w:rsidP="004E2F6B">
      <w:pPr>
        <w:spacing w:line="360" w:lineRule="auto"/>
        <w:ind w:firstLine="709"/>
        <w:jc w:val="both"/>
        <w:rPr>
          <w:rFonts w:ascii="Century" w:hAnsi="Century"/>
        </w:rPr>
      </w:pPr>
    </w:p>
    <w:p w14:paraId="24C3010E" w14:textId="05E1892D" w:rsidR="00E1257C" w:rsidRPr="00E1257C" w:rsidRDefault="00E1257C" w:rsidP="001C1ACD">
      <w:pPr>
        <w:pStyle w:val="RESOLUCIONES"/>
      </w:pPr>
      <w:r w:rsidRPr="00E1257C">
        <w:t xml:space="preserve">Así las cosas, la “litis” planteada se hace consistir en determinar la legalidad o ilegalidad del acta de infracción con número </w:t>
      </w:r>
      <w:r w:rsidR="009D41B4" w:rsidRPr="009D41B4">
        <w:rPr>
          <w:b/>
        </w:rPr>
        <w:t>T 5678222 (Letra T cinco seis siete ocho dos dos dos)</w:t>
      </w:r>
      <w:r w:rsidR="009D41B4">
        <w:rPr>
          <w:b/>
        </w:rPr>
        <w:t>,</w:t>
      </w:r>
      <w:r w:rsidR="009D41B4" w:rsidRPr="009D41B4">
        <w:t xml:space="preserve"> levanta en fecha 23 veintitrés de marzo del año 2018 dos mil dieciocho</w:t>
      </w:r>
      <w:r w:rsidR="004E4E34" w:rsidRPr="009D41B4">
        <w:t>.</w:t>
      </w:r>
      <w:r w:rsidR="00837AED" w:rsidRPr="009D41B4">
        <w:t xml:space="preserve"> </w:t>
      </w:r>
      <w:r w:rsidR="004E4E34" w:rsidRPr="009D41B4">
        <w:t>---------</w:t>
      </w:r>
      <w:r w:rsidR="004E4E34">
        <w:t>------------</w:t>
      </w:r>
      <w:r w:rsidR="00681A81">
        <w:t>----------------------</w:t>
      </w:r>
      <w:r w:rsidR="00837AED">
        <w:t>--------------------------</w:t>
      </w:r>
    </w:p>
    <w:p w14:paraId="680C4090" w14:textId="77777777" w:rsidR="00E1257C" w:rsidRPr="00E1257C" w:rsidRDefault="00E1257C" w:rsidP="001B424A">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14C0A3E2" w14:textId="77777777" w:rsidR="009D41B4" w:rsidRDefault="009D41B4" w:rsidP="00BA229A">
      <w:pPr>
        <w:spacing w:line="360" w:lineRule="auto"/>
        <w:ind w:firstLine="709"/>
        <w:jc w:val="both"/>
        <w:rPr>
          <w:rFonts w:ascii="Century" w:hAnsi="Century"/>
        </w:rPr>
      </w:pPr>
    </w:p>
    <w:p w14:paraId="7CD5A4AB" w14:textId="77777777" w:rsidR="009D41B4" w:rsidRDefault="009D41B4" w:rsidP="00BA229A">
      <w:pPr>
        <w:spacing w:line="360" w:lineRule="auto"/>
        <w:ind w:firstLine="709"/>
        <w:jc w:val="both"/>
        <w:rPr>
          <w:rFonts w:ascii="Century" w:hAnsi="Century"/>
        </w:rPr>
      </w:pPr>
    </w:p>
    <w:p w14:paraId="25217199" w14:textId="52BB771E"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0B9FAB8E" w14:textId="3DAC82AC" w:rsidR="00092851"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092851">
        <w:rPr>
          <w:rFonts w:ascii="Century" w:hAnsi="Century"/>
          <w:i/>
          <w:sz w:val="20"/>
        </w:rPr>
        <w:t>El acto impugnado marcado con el punto a. en el capítulo II de la presente demanda, el</w:t>
      </w:r>
      <w:r w:rsidR="001C1ACD">
        <w:rPr>
          <w:rFonts w:ascii="Century" w:hAnsi="Century"/>
          <w:i/>
          <w:sz w:val="20"/>
        </w:rPr>
        <w:t xml:space="preserve"> cual fue emitido por el demando</w:t>
      </w:r>
      <w:r w:rsidR="00092851">
        <w:rPr>
          <w:rFonts w:ascii="Century" w:hAnsi="Century"/>
          <w:i/>
          <w:sz w:val="20"/>
        </w:rPr>
        <w:t xml:space="preserve"> agente de tránsito municipal, vulnera mis derechos en virtud de que se emitió sin cumplir con el requisito formal de la debida fundamentación y motivación </w:t>
      </w:r>
      <w:r w:rsidR="00BA229A" w:rsidRPr="000B2406">
        <w:rPr>
          <w:rFonts w:ascii="Century" w:hAnsi="Century"/>
          <w:i/>
          <w:sz w:val="20"/>
        </w:rPr>
        <w:t>[…]</w:t>
      </w:r>
    </w:p>
    <w:p w14:paraId="6AED20CF" w14:textId="650EA4D0" w:rsidR="0027579B" w:rsidRDefault="00092851" w:rsidP="0027579B">
      <w:pPr>
        <w:pStyle w:val="Prrafodelista"/>
        <w:spacing w:line="360" w:lineRule="auto"/>
        <w:ind w:left="1069"/>
        <w:jc w:val="both"/>
        <w:rPr>
          <w:rFonts w:ascii="Century" w:hAnsi="Century"/>
          <w:i/>
          <w:sz w:val="20"/>
        </w:rPr>
      </w:pPr>
      <w:r w:rsidRPr="00092851">
        <w:rPr>
          <w:rFonts w:ascii="Century" w:hAnsi="Century"/>
          <w:i/>
          <w:sz w:val="20"/>
        </w:rPr>
        <w:t>[…]</w:t>
      </w:r>
      <w:r w:rsidR="00BA229A" w:rsidRPr="000B2406">
        <w:rPr>
          <w:rFonts w:ascii="Century" w:hAnsi="Century"/>
          <w:i/>
          <w:sz w:val="20"/>
        </w:rPr>
        <w:t xml:space="preserve"> </w:t>
      </w:r>
      <w:r w:rsidR="0027579B">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0F453D8B" w14:textId="14E021D9" w:rsidR="0027579B" w:rsidRPr="00C72484" w:rsidRDefault="00092851" w:rsidP="00C72484">
      <w:pPr>
        <w:pStyle w:val="Prrafodelista"/>
        <w:numPr>
          <w:ilvl w:val="0"/>
          <w:numId w:val="36"/>
        </w:numPr>
        <w:spacing w:line="360" w:lineRule="auto"/>
        <w:jc w:val="both"/>
        <w:rPr>
          <w:rFonts w:ascii="Century" w:hAnsi="Century"/>
          <w:i/>
          <w:sz w:val="20"/>
        </w:rPr>
      </w:pPr>
      <w:r w:rsidRPr="00C72484">
        <w:rPr>
          <w:rFonts w:ascii="Century" w:hAnsi="Century"/>
          <w:i/>
          <w:sz w:val="20"/>
        </w:rPr>
        <w:t xml:space="preserve">Con </w:t>
      </w:r>
      <w:r w:rsidR="001B424A" w:rsidRPr="00C72484">
        <w:rPr>
          <w:rFonts w:ascii="Century" w:hAnsi="Century"/>
          <w:i/>
          <w:sz w:val="20"/>
        </w:rPr>
        <w:t xml:space="preserve">relación a los MOTIVOS DE INFRACCIÓN, el ahora demandado establece en el acta de infracción impugnada lo siguiente </w:t>
      </w:r>
      <w:r w:rsidR="0027579B" w:rsidRPr="00C72484">
        <w:rPr>
          <w:rFonts w:ascii="Century" w:hAnsi="Century"/>
          <w:i/>
          <w:sz w:val="20"/>
        </w:rPr>
        <w:t xml:space="preserve">[…] siendo </w:t>
      </w:r>
      <w:r w:rsidR="00BA229A" w:rsidRPr="00C72484">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27579B" w:rsidRPr="00C72484">
        <w:rPr>
          <w:rFonts w:ascii="Century" w:hAnsi="Century"/>
          <w:i/>
          <w:sz w:val="20"/>
        </w:rPr>
        <w:t xml:space="preserve">y los motivos que esgrime, negándome con dicho actuar certeza y seguridad </w:t>
      </w:r>
      <w:r w:rsidR="0094589D" w:rsidRPr="00C72484">
        <w:rPr>
          <w:rFonts w:ascii="Century" w:hAnsi="Century"/>
          <w:i/>
          <w:sz w:val="20"/>
        </w:rPr>
        <w:t>jurídica.</w:t>
      </w:r>
    </w:p>
    <w:p w14:paraId="47FA436A" w14:textId="20A9CF63" w:rsidR="0094589D" w:rsidRPr="00C72484" w:rsidRDefault="0094589D" w:rsidP="00C72484">
      <w:pPr>
        <w:pStyle w:val="SENTENCIAS"/>
        <w:numPr>
          <w:ilvl w:val="0"/>
          <w:numId w:val="36"/>
        </w:numPr>
        <w:rPr>
          <w:i/>
          <w:sz w:val="20"/>
        </w:rPr>
      </w:pPr>
      <w:r w:rsidRPr="001B424A">
        <w:rPr>
          <w:i/>
          <w:sz w:val="20"/>
        </w:rPr>
        <w:t xml:space="preserve">Ahora bien, </w:t>
      </w:r>
      <w:r w:rsidR="00C72484">
        <w:rPr>
          <w:i/>
          <w:sz w:val="20"/>
        </w:rPr>
        <w:t>en el apartado correspondiente a Ubicación exacta de señalamiento vial oficial que indica la prohibición de la conducta desplegada por el conducto</w:t>
      </w:r>
      <w:r w:rsidR="001B424A" w:rsidRPr="00C72484">
        <w:rPr>
          <w:i/>
          <w:sz w:val="20"/>
        </w:rPr>
        <w:t xml:space="preserve">r (indicar en que consiste la prohibición en dicha zona) </w:t>
      </w:r>
      <w:r w:rsidR="00C72484">
        <w:rPr>
          <w:i/>
          <w:sz w:val="20"/>
        </w:rPr>
        <w:t xml:space="preserve">la demandada </w:t>
      </w:r>
      <w:r w:rsidR="001C1ACD">
        <w:rPr>
          <w:i/>
          <w:sz w:val="20"/>
        </w:rPr>
        <w:t>no establece palabra alguna que dé referencia exacta y precisa de alguna ubicación o existencia del señalamiento oficial, que en su caso indique el sentido que se debe circular en la vialidad, lugar donde acontecieron los hechos y que la demandada dice circulaba en sentido contrario</w:t>
      </w:r>
      <w:r w:rsidR="00C72484">
        <w:rPr>
          <w:i/>
          <w:sz w:val="20"/>
        </w:rPr>
        <w:t xml:space="preserve"> </w:t>
      </w:r>
      <w:r w:rsidRPr="00C72484">
        <w:rPr>
          <w:i/>
          <w:sz w:val="20"/>
        </w:rPr>
        <w:t>[…]</w:t>
      </w:r>
    </w:p>
    <w:p w14:paraId="0F7D38AE" w14:textId="1043DDF5" w:rsidR="001B424A" w:rsidRDefault="001B424A" w:rsidP="001B424A">
      <w:pPr>
        <w:pStyle w:val="SENTENCIAS"/>
        <w:ind w:left="1429" w:firstLine="0"/>
        <w:rPr>
          <w:i/>
          <w:sz w:val="20"/>
        </w:rPr>
      </w:pPr>
    </w:p>
    <w:p w14:paraId="16A6C88A" w14:textId="77777777" w:rsidR="00C72484" w:rsidRPr="0094589D" w:rsidRDefault="00C72484" w:rsidP="001B424A">
      <w:pPr>
        <w:pStyle w:val="SENTENCIAS"/>
        <w:ind w:left="1429" w:firstLine="0"/>
        <w:rPr>
          <w:i/>
          <w:sz w:val="20"/>
        </w:rPr>
      </w:pPr>
    </w:p>
    <w:p w14:paraId="27A1E194" w14:textId="7D0DCD45" w:rsidR="00CE0B18"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CE0B18">
        <w:rPr>
          <w:rFonts w:ascii="Century" w:hAnsi="Century"/>
        </w:rPr>
        <w:t xml:space="preserve">manifiesta </w:t>
      </w:r>
      <w:r>
        <w:rPr>
          <w:rFonts w:ascii="Century" w:hAnsi="Century"/>
        </w:rPr>
        <w:t xml:space="preserve">que </w:t>
      </w:r>
      <w:r w:rsidR="00CE0B18">
        <w:rPr>
          <w:rFonts w:ascii="Century" w:hAnsi="Century"/>
        </w:rPr>
        <w:t>los argumentos que expone la parte actora son inatendibles ya que derivado de su propia conducta omisiva provocó la infracción que ahora impugna, por lo cual no se lesiona ningún interés jurídico de la parte actora, y que resulta improcedente dicho concepto de impugnación, ya que manifiesta, el actor no señala que derecho se le vulnera con el acta de infracción. ---------------------------------------------------------</w:t>
      </w:r>
    </w:p>
    <w:p w14:paraId="1588BF1D" w14:textId="59ACDAED" w:rsidR="00CE0B18" w:rsidRDefault="00CE0B18" w:rsidP="00BA229A">
      <w:pPr>
        <w:spacing w:line="360" w:lineRule="auto"/>
        <w:ind w:firstLine="709"/>
        <w:jc w:val="both"/>
        <w:rPr>
          <w:rFonts w:ascii="Century" w:hAnsi="Century"/>
        </w:rPr>
      </w:pPr>
    </w:p>
    <w:p w14:paraId="57579987" w14:textId="05AC91E3" w:rsidR="00CE0B18" w:rsidRDefault="00CE0B18" w:rsidP="00BA229A">
      <w:pPr>
        <w:spacing w:line="360" w:lineRule="auto"/>
        <w:ind w:firstLine="709"/>
        <w:jc w:val="both"/>
        <w:rPr>
          <w:rFonts w:ascii="Century" w:hAnsi="Century"/>
        </w:rPr>
      </w:pPr>
      <w:r>
        <w:rPr>
          <w:rFonts w:ascii="Century" w:hAnsi="Century"/>
        </w:rPr>
        <w:t>Continúa señalando que la actora interpreta de manera subjetiva incorrecta el articulo reproducido en el Acta de Infracción y que resulta incongruente que su conducta le genere algún agravio, ya que se generó con total legalidad y en cumplimiento de sus funciones. ------------------------------------</w:t>
      </w:r>
    </w:p>
    <w:p w14:paraId="614011AD" w14:textId="77777777" w:rsidR="00CE0B18" w:rsidRDefault="00CE0B18"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04380944"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 reprochada</w:t>
      </w:r>
      <w:r w:rsidR="003B0236">
        <w:rPr>
          <w:bCs/>
        </w:rPr>
        <w:t>, las siguientes: ------------------------------------</w:t>
      </w:r>
    </w:p>
    <w:p w14:paraId="43CA92B8" w14:textId="77777777" w:rsidR="0094589D" w:rsidRDefault="0094589D" w:rsidP="00881A7B">
      <w:pPr>
        <w:pStyle w:val="SENTENCIAS"/>
        <w:rPr>
          <w:bCs/>
        </w:rPr>
      </w:pPr>
    </w:p>
    <w:p w14:paraId="6046A338" w14:textId="4D21719D" w:rsidR="004306CC" w:rsidRPr="004306CC" w:rsidRDefault="003B0236" w:rsidP="00881A7B">
      <w:pPr>
        <w:pStyle w:val="SENTENCIAS"/>
        <w:rPr>
          <w:bCs/>
          <w:i/>
        </w:rPr>
      </w:pPr>
      <w:r w:rsidRPr="003B0236">
        <w:rPr>
          <w:bCs/>
          <w:i/>
        </w:rPr>
        <w:t>“</w:t>
      </w:r>
      <w:r w:rsidR="001B424A" w:rsidRPr="003B0236">
        <w:rPr>
          <w:bCs/>
          <w:i/>
        </w:rPr>
        <w:t>Artículo 7 fracción V</w:t>
      </w:r>
      <w:r w:rsidR="004306CC" w:rsidRPr="003B0236">
        <w:rPr>
          <w:bCs/>
          <w:i/>
        </w:rPr>
        <w:t xml:space="preserve"> </w:t>
      </w:r>
      <w:r w:rsidR="00C72484">
        <w:rPr>
          <w:bCs/>
          <w:i/>
        </w:rPr>
        <w:t xml:space="preserve">circular en sentido </w:t>
      </w:r>
      <w:r w:rsidR="00C85046">
        <w:rPr>
          <w:bCs/>
          <w:i/>
        </w:rPr>
        <w:t>contrario</w:t>
      </w:r>
      <w:r w:rsidR="001B424A">
        <w:rPr>
          <w:bCs/>
          <w:i/>
        </w:rPr>
        <w:t>”</w:t>
      </w:r>
    </w:p>
    <w:p w14:paraId="2E74CC12" w14:textId="77777777" w:rsidR="004306CC" w:rsidRDefault="004306CC" w:rsidP="00881A7B">
      <w:pPr>
        <w:pStyle w:val="SENTENCIAS"/>
        <w:rPr>
          <w:bCs/>
        </w:rPr>
      </w:pPr>
    </w:p>
    <w:p w14:paraId="36EE2EDF" w14:textId="042E2458"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 xml:space="preserve">se transcribe </w:t>
      </w:r>
      <w:r w:rsidR="003B0236">
        <w:rPr>
          <w:bCs/>
        </w:rPr>
        <w:t>e</w:t>
      </w:r>
      <w:r>
        <w:rPr>
          <w:bCs/>
        </w:rPr>
        <w:t>l artículo que refiere como infringido por el actor la demandada:</w:t>
      </w:r>
      <w:r w:rsidR="003B0236">
        <w:rPr>
          <w:bCs/>
        </w:rPr>
        <w:t xml:space="preserve"> </w:t>
      </w:r>
    </w:p>
    <w:p w14:paraId="730D21D8" w14:textId="77777777" w:rsidR="004306CC" w:rsidRDefault="004306CC"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1D3A0C4E" w14:textId="3B3A98CA" w:rsidR="001B424A" w:rsidRPr="001B424A" w:rsidRDefault="001B424A" w:rsidP="001B424A">
      <w:pPr>
        <w:pStyle w:val="TESISYJURIS"/>
      </w:pPr>
      <w:r>
        <w:t xml:space="preserve">V. </w:t>
      </w:r>
      <w:r w:rsidRPr="001B424A">
        <w:t xml:space="preserve">Circular en el sentido que indique el señalamiento; </w:t>
      </w:r>
    </w:p>
    <w:p w14:paraId="679B18A4" w14:textId="4067832B" w:rsidR="005C5FB2" w:rsidRDefault="005C5FB2" w:rsidP="00881A7B">
      <w:pPr>
        <w:pStyle w:val="SENTENCIAS"/>
        <w:rPr>
          <w:bCs/>
        </w:rPr>
      </w:pPr>
    </w:p>
    <w:p w14:paraId="5E1FCDDA" w14:textId="77777777" w:rsidR="004D7DC8" w:rsidRPr="000C1D90" w:rsidRDefault="004D7DC8" w:rsidP="00881A7B">
      <w:pPr>
        <w:pStyle w:val="SENTENCIAS"/>
        <w:rPr>
          <w:bCs/>
        </w:rPr>
      </w:pPr>
    </w:p>
    <w:p w14:paraId="71D487E8" w14:textId="2CF5F356" w:rsidR="00C72484"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4306CC">
        <w:t xml:space="preserve">ya que no hace ninguna referencia </w:t>
      </w:r>
      <w:r w:rsidR="003B0236">
        <w:t>de</w:t>
      </w:r>
      <w:r w:rsidR="004306CC">
        <w:t xml:space="preserve"> c</w:t>
      </w:r>
      <w:r w:rsidR="003B0236">
        <w:t>ó</w:t>
      </w:r>
      <w:r w:rsidR="004306CC">
        <w:t xml:space="preserve">mo se dio cuenta de los hechos, </w:t>
      </w:r>
      <w:r w:rsidR="003B0236">
        <w:t>de</w:t>
      </w:r>
      <w:r w:rsidR="004306CC">
        <w:t xml:space="preserve">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C85046">
        <w:t>23 veintitrés d</w:t>
      </w:r>
      <w:r w:rsidR="00C72484">
        <w:t>e marzo del año 2018 dos mil dieciocho.</w:t>
      </w:r>
      <w:r w:rsidR="00C85046">
        <w:t xml:space="preserve"> ---------------------------------------------------------------------------------------------</w:t>
      </w:r>
    </w:p>
    <w:p w14:paraId="0FC0FCFB" w14:textId="77777777" w:rsidR="004306CC" w:rsidRDefault="004306CC" w:rsidP="00A73F14">
      <w:pPr>
        <w:pStyle w:val="RESOLUCIONES"/>
      </w:pPr>
    </w:p>
    <w:p w14:paraId="23ACEB33" w14:textId="3F77D157" w:rsidR="00A73F14" w:rsidRDefault="004306CC" w:rsidP="00A73F14">
      <w:pPr>
        <w:pStyle w:val="RESOLUCIONES"/>
      </w:pPr>
      <w:r>
        <w:t>En efecto</w:t>
      </w:r>
      <w:r w:rsidR="003B0236">
        <w:t>,</w:t>
      </w:r>
      <w:r>
        <w:t xml:space="preserve"> la demandada sanciona </w:t>
      </w:r>
      <w:r w:rsidR="001B424A">
        <w:t>al acto</w:t>
      </w:r>
      <w:r w:rsidR="003B0236">
        <w:t>r</w:t>
      </w:r>
      <w:r w:rsidR="001B424A">
        <w:t xml:space="preserve"> “</w:t>
      </w:r>
      <w:r w:rsidRPr="004306CC">
        <w:rPr>
          <w:i/>
        </w:rPr>
        <w:t xml:space="preserve">Por </w:t>
      </w:r>
      <w:r w:rsidR="001B424A">
        <w:rPr>
          <w:i/>
        </w:rPr>
        <w:t xml:space="preserve">circular en sentido </w:t>
      </w:r>
      <w:r w:rsidR="00C85046">
        <w:rPr>
          <w:i/>
        </w:rPr>
        <w:t>contrario</w:t>
      </w:r>
      <w:r w:rsidR="001B424A">
        <w:rPr>
          <w:i/>
        </w:rPr>
        <w:t>”</w:t>
      </w:r>
      <w:r>
        <w:t>, sin embargo</w:t>
      </w:r>
      <w:r w:rsidR="003B0236">
        <w:t>,</w:t>
      </w:r>
      <w:r>
        <w:t xml:space="preserve"> </w:t>
      </w:r>
      <w:r w:rsidR="001B424A">
        <w:t xml:space="preserve">omite </w:t>
      </w:r>
      <w:r w:rsidR="00C72484">
        <w:t>especificar,</w:t>
      </w:r>
      <w:r w:rsidR="001B424A">
        <w:t xml:space="preserve"> </w:t>
      </w:r>
      <w:r w:rsidR="00C85046">
        <w:t xml:space="preserve">el tramo en el que se detectó al actor transitando en sentido opuesto a lo indicado en el señalamiento oficial, </w:t>
      </w:r>
      <w:r w:rsidR="00C72484">
        <w:t xml:space="preserve">además, </w:t>
      </w:r>
      <w:r w:rsidR="00C85046">
        <w:t xml:space="preserve">no precisa </w:t>
      </w:r>
      <w:r w:rsidR="00C72484">
        <w:t xml:space="preserve">la ubicación del señalamiento que indicaba el sentido de la circulación, </w:t>
      </w:r>
      <w:r w:rsidR="00813A8D">
        <w:t>de cuantos carriles era</w:t>
      </w:r>
      <w:r w:rsidR="00C85046">
        <w:t xml:space="preserve"> el boulevard, por cuál de ellos circulaba el </w:t>
      </w:r>
      <w:bookmarkStart w:id="0" w:name="_GoBack"/>
      <w:bookmarkEnd w:id="0"/>
      <w:r w:rsidR="00C85046">
        <w:t>actor</w:t>
      </w:r>
      <w:r w:rsidR="00C72484">
        <w:t xml:space="preserve">, </w:t>
      </w:r>
      <w:r w:rsidR="009C2096">
        <w:t xml:space="preserve">de ahí que se </w:t>
      </w:r>
      <w:r w:rsidR="00A73F14">
        <w:t>considere que el acta de infracción impugnada, se encuentra indebidamente fundada y motivada. ---</w:t>
      </w:r>
      <w:r w:rsidR="00646FB1">
        <w:t>-----------</w:t>
      </w:r>
      <w:r w:rsidR="00C72484">
        <w:t>----------------</w:t>
      </w:r>
      <w:r w:rsidR="00C85046">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5158F8CB"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w:t>
      </w:r>
      <w:r w:rsidR="003B0236">
        <w:t xml:space="preserve">la </w:t>
      </w:r>
      <w:r>
        <w:t xml:space="preserve">debida motivación exigida por el artículo 137 fracción VI del Código de Procedimiento y Justicia Administrativa para el Estado y los Municipios de Guanajuato, ya que no </w:t>
      </w:r>
      <w:r w:rsidR="003B0236">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439D2C47" w:rsidR="00FE76EB" w:rsidRDefault="00FE76EB" w:rsidP="00C85046">
      <w:pPr>
        <w:pStyle w:val="SENTENCIAS"/>
      </w:pPr>
      <w:r>
        <w:t xml:space="preserve">Por tanto, ante la irregularidad advertida, lo procedente es decretar la NULIDAD TOTAL del acto contenido en el acta de infracción </w:t>
      </w:r>
      <w:r w:rsidRPr="00E73FB5">
        <w:t xml:space="preserve">número </w:t>
      </w:r>
      <w:r w:rsidR="009D41B4" w:rsidRPr="009D41B4">
        <w:rPr>
          <w:b/>
        </w:rPr>
        <w:t>T 5678222 (Letra T cinco seis siete ocho dos dos dos) levanta en fecha 23 veintitrés de marzo del año 2018 dos mil dieciocho</w:t>
      </w:r>
      <w:r>
        <w:t>, emitida por el Agente de Tránsito Municipal. ---------------------------------------------</w:t>
      </w:r>
      <w:r w:rsidR="00C72484">
        <w:t>----------------</w:t>
      </w:r>
      <w:r>
        <w:t>-------------</w:t>
      </w:r>
      <w:r w:rsidR="009D41B4">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79F82B32" w14:textId="289BE459" w:rsidR="00C85046" w:rsidRPr="00D6760D" w:rsidRDefault="00C85046" w:rsidP="00C85046">
      <w:pPr>
        <w:pStyle w:val="SENTENCIAS"/>
      </w:pPr>
      <w:r w:rsidRPr="007D0C4C">
        <w:rPr>
          <w:rFonts w:cs="Calibri"/>
          <w:b/>
          <w:bCs/>
          <w:iCs/>
        </w:rPr>
        <w:t>OCTAVO</w:t>
      </w:r>
      <w:r w:rsidRPr="007D0C4C">
        <w:rPr>
          <w:rFonts w:cs="Calibri"/>
          <w:iCs/>
        </w:rPr>
        <w:t xml:space="preserve">. </w:t>
      </w:r>
      <w:r>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Pr="00C6023E">
        <w:t>AA</w:t>
      </w:r>
      <w:r>
        <w:t xml:space="preserve"> 7632130 (Letra A letra A siete seis tres dos uno tres cero),</w:t>
      </w:r>
      <w:r w:rsidRPr="00C6023E">
        <w:t xml:space="preserve"> de fecha </w:t>
      </w:r>
      <w:r>
        <w:t>24 veinticuatro de marzo del año 2018 dos mil dieciocho</w:t>
      </w:r>
      <w:r w:rsidRPr="00C6023E">
        <w:t>,</w:t>
      </w:r>
      <w:r>
        <w:t xml:space="preserve"> por la cantidad de $785.85</w:t>
      </w:r>
      <w:r w:rsidRPr="006951CB">
        <w:t xml:space="preserve"> (</w:t>
      </w:r>
      <w:r>
        <w:t>setecientos ochenta y cinco pesos 85</w:t>
      </w:r>
      <w:r w:rsidRPr="007977BE">
        <w:t>/100</w:t>
      </w:r>
      <w:r>
        <w:t xml:space="preserve">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409E20E3" w14:textId="77777777" w:rsidR="00C85046" w:rsidRDefault="00C85046" w:rsidP="00C85046">
      <w:pPr>
        <w:pStyle w:val="SENTENCIAS"/>
        <w:rPr>
          <w:rFonts w:ascii="Calibri" w:hAnsi="Calibri"/>
          <w:color w:val="767171" w:themeColor="background2" w:themeShade="80"/>
          <w:sz w:val="26"/>
          <w:szCs w:val="26"/>
        </w:rPr>
      </w:pPr>
    </w:p>
    <w:p w14:paraId="0D608AE5" w14:textId="77777777" w:rsidR="00C85046" w:rsidRPr="00C16795" w:rsidRDefault="00C85046" w:rsidP="00C8504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BBD3248" w14:textId="77777777" w:rsidR="00C85046" w:rsidRDefault="00C85046" w:rsidP="00C85046">
      <w:pPr>
        <w:pStyle w:val="SENTENCIAS"/>
        <w:rPr>
          <w:rFonts w:ascii="Calibri" w:hAnsi="Calibri"/>
          <w:color w:val="767171" w:themeColor="background2" w:themeShade="80"/>
          <w:sz w:val="26"/>
          <w:szCs w:val="26"/>
        </w:rPr>
      </w:pPr>
    </w:p>
    <w:p w14:paraId="343ECBC0"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81B4530" w14:textId="77777777" w:rsidR="00C85046" w:rsidRDefault="00C85046" w:rsidP="00C85046">
      <w:pPr>
        <w:pStyle w:val="SENTENCIAS"/>
        <w:rPr>
          <w:rFonts w:cs="Calibri"/>
          <w:b/>
          <w:i/>
        </w:rPr>
      </w:pPr>
    </w:p>
    <w:p w14:paraId="793A245E" w14:textId="77777777" w:rsidR="00C85046" w:rsidRPr="00A07764" w:rsidRDefault="00C85046" w:rsidP="00C85046">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692137F" w14:textId="77777777" w:rsidR="00C85046" w:rsidRDefault="00C85046" w:rsidP="00C85046">
      <w:pPr>
        <w:spacing w:line="360" w:lineRule="auto"/>
        <w:ind w:firstLine="708"/>
        <w:jc w:val="both"/>
        <w:rPr>
          <w:rFonts w:ascii="Century" w:hAnsi="Century" w:cs="Calibri"/>
          <w:iCs/>
        </w:rPr>
      </w:pPr>
    </w:p>
    <w:p w14:paraId="6D02D7F5" w14:textId="77777777" w:rsidR="00C85046" w:rsidRPr="007D0C4C" w:rsidRDefault="00C85046" w:rsidP="00C8504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2123D6A1" w14:textId="77777777" w:rsidR="00C85046" w:rsidRDefault="00C85046" w:rsidP="00C85046">
      <w:pPr>
        <w:pStyle w:val="Textoindependiente"/>
        <w:rPr>
          <w:rFonts w:ascii="Century" w:hAnsi="Century" w:cs="Calibri"/>
        </w:rPr>
      </w:pPr>
    </w:p>
    <w:p w14:paraId="76EDA571" w14:textId="77777777" w:rsidR="00C85046" w:rsidRPr="007D0C4C" w:rsidRDefault="00C85046" w:rsidP="00C85046">
      <w:pPr>
        <w:pStyle w:val="Textoindependiente"/>
        <w:rPr>
          <w:rFonts w:ascii="Century" w:hAnsi="Century" w:cs="Calibri"/>
        </w:rPr>
      </w:pPr>
    </w:p>
    <w:p w14:paraId="15F0E0C8" w14:textId="1A1369C5" w:rsidR="00C85046" w:rsidRDefault="00C85046" w:rsidP="00C85046">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5CD7CC3" w14:textId="77777777" w:rsidR="004D7DC8" w:rsidRDefault="004D7DC8" w:rsidP="00C85046">
      <w:pPr>
        <w:pStyle w:val="Textoindependiente"/>
        <w:jc w:val="center"/>
        <w:rPr>
          <w:rFonts w:ascii="Century" w:hAnsi="Century" w:cs="Calibri"/>
          <w:iCs/>
        </w:rPr>
      </w:pPr>
    </w:p>
    <w:p w14:paraId="54EC0E87" w14:textId="77777777" w:rsidR="00C85046" w:rsidRPr="007D0C4C" w:rsidRDefault="00C85046" w:rsidP="00C85046">
      <w:pPr>
        <w:pStyle w:val="Textoindependiente"/>
        <w:rPr>
          <w:rFonts w:ascii="Century" w:hAnsi="Century" w:cs="Calibri"/>
        </w:rPr>
      </w:pPr>
    </w:p>
    <w:p w14:paraId="7EF641E2" w14:textId="77777777" w:rsidR="00C85046" w:rsidRPr="007D0C4C" w:rsidRDefault="00C85046" w:rsidP="00C85046">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4A6A12" w14:textId="77777777" w:rsidR="00C85046" w:rsidRPr="007D0C4C" w:rsidRDefault="00C85046" w:rsidP="00C85046">
      <w:pPr>
        <w:pStyle w:val="Textoindependiente"/>
        <w:spacing w:line="360" w:lineRule="auto"/>
        <w:ind w:firstLine="709"/>
        <w:rPr>
          <w:rFonts w:ascii="Century" w:hAnsi="Century" w:cs="Calibri"/>
        </w:rPr>
      </w:pPr>
    </w:p>
    <w:p w14:paraId="69D40ED3" w14:textId="77777777" w:rsidR="00C85046" w:rsidRPr="007D0C4C" w:rsidRDefault="00C85046" w:rsidP="00C85046">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0749B023" w14:textId="77777777" w:rsidR="00C85046" w:rsidRPr="007D0C4C" w:rsidRDefault="00C85046" w:rsidP="00C85046">
      <w:pPr>
        <w:spacing w:line="360" w:lineRule="auto"/>
        <w:ind w:firstLine="709"/>
        <w:jc w:val="both"/>
        <w:rPr>
          <w:rFonts w:ascii="Century" w:hAnsi="Century" w:cs="Calibri"/>
          <w:b/>
          <w:bCs/>
          <w:iCs/>
          <w:lang w:val="es-MX"/>
        </w:rPr>
      </w:pPr>
    </w:p>
    <w:p w14:paraId="30F6EF61" w14:textId="13D6B61B" w:rsidR="00C85046" w:rsidRDefault="00C85046" w:rsidP="00C85046">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009D41B4" w:rsidRPr="009D41B4">
        <w:rPr>
          <w:b/>
        </w:rPr>
        <w:t>T 5678222 (Letra T cinco seis siete ocho dos dos dos)</w:t>
      </w:r>
      <w:r w:rsidR="009D41B4">
        <w:rPr>
          <w:b/>
        </w:rPr>
        <w:t>,</w:t>
      </w:r>
      <w:r w:rsidR="009D41B4" w:rsidRPr="009D41B4">
        <w:t xml:space="preserve"> levanta en fecha 23 veintitrés de marzo del año 2018 dos mil dieciocho</w:t>
      </w:r>
      <w:r w:rsidRPr="009D41B4">
        <w:rPr>
          <w:rFonts w:cs="Calibri"/>
        </w:rPr>
        <w:t>; ello en base a las consideraciones lógicas y jurídicas expresadas en el C</w:t>
      </w:r>
      <w:r w:rsidRPr="007D0C4C">
        <w:rPr>
          <w:rFonts w:cs="Calibri"/>
        </w:rPr>
        <w:t xml:space="preserve">onsiderando Sexto de esta sentencia. </w:t>
      </w:r>
      <w:r>
        <w:rPr>
          <w:rFonts w:cs="Calibri"/>
        </w:rPr>
        <w:t>---</w:t>
      </w:r>
      <w:r w:rsidR="009D41B4">
        <w:rPr>
          <w:rFonts w:cs="Calibri"/>
        </w:rPr>
        <w:t>----------------------------------------------------------------------------------</w:t>
      </w:r>
      <w:r>
        <w:rPr>
          <w:rFonts w:cs="Calibri"/>
        </w:rPr>
        <w:t>-</w:t>
      </w:r>
    </w:p>
    <w:p w14:paraId="0C4A2CB7" w14:textId="77777777" w:rsidR="00C85046" w:rsidRPr="007D0C4C" w:rsidRDefault="00C85046" w:rsidP="00C85046">
      <w:pPr>
        <w:pStyle w:val="RESOLUCIONES"/>
        <w:rPr>
          <w:rFonts w:cs="Calibri"/>
          <w:b/>
          <w:bCs/>
          <w:iCs/>
        </w:rPr>
      </w:pPr>
    </w:p>
    <w:p w14:paraId="14A21F1B" w14:textId="77777777" w:rsidR="00C85046" w:rsidRDefault="00C85046" w:rsidP="00C8504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2A90123F" w14:textId="77777777" w:rsidR="00C85046" w:rsidRPr="00941EFC" w:rsidRDefault="00C85046" w:rsidP="00C85046">
      <w:pPr>
        <w:pStyle w:val="Textoindependiente"/>
        <w:spacing w:line="360" w:lineRule="auto"/>
        <w:ind w:firstLine="709"/>
        <w:rPr>
          <w:rFonts w:ascii="Century" w:hAnsi="Century" w:cs="Calibri"/>
          <w:b/>
          <w:sz w:val="20"/>
          <w:szCs w:val="20"/>
        </w:rPr>
      </w:pPr>
    </w:p>
    <w:p w14:paraId="7418C0A4" w14:textId="77777777" w:rsidR="00C85046" w:rsidRPr="007D0C4C" w:rsidRDefault="00C85046" w:rsidP="00C8504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4A357E6" w14:textId="77777777" w:rsidR="00C85046" w:rsidRPr="007D0C4C" w:rsidRDefault="00C85046" w:rsidP="00C85046">
      <w:pPr>
        <w:pStyle w:val="Textoindependiente"/>
        <w:spacing w:line="360" w:lineRule="auto"/>
        <w:ind w:firstLine="709"/>
        <w:rPr>
          <w:rFonts w:ascii="Century" w:hAnsi="Century" w:cs="Calibri"/>
        </w:rPr>
      </w:pPr>
    </w:p>
    <w:p w14:paraId="20D29171" w14:textId="77777777" w:rsidR="004D7DC8" w:rsidRDefault="004D7DC8" w:rsidP="00C85046">
      <w:pPr>
        <w:pStyle w:val="Textoindependiente"/>
        <w:spacing w:line="360" w:lineRule="auto"/>
        <w:ind w:firstLine="708"/>
        <w:rPr>
          <w:rFonts w:ascii="Century" w:hAnsi="Century" w:cs="Calibri"/>
          <w:b/>
        </w:rPr>
      </w:pPr>
    </w:p>
    <w:p w14:paraId="3B8BEE19" w14:textId="77777777" w:rsidR="004D7DC8" w:rsidRDefault="004D7DC8" w:rsidP="00C85046">
      <w:pPr>
        <w:pStyle w:val="Textoindependiente"/>
        <w:spacing w:line="360" w:lineRule="auto"/>
        <w:ind w:firstLine="708"/>
        <w:rPr>
          <w:rFonts w:ascii="Century" w:hAnsi="Century" w:cs="Calibri"/>
          <w:b/>
        </w:rPr>
      </w:pPr>
    </w:p>
    <w:p w14:paraId="39700A5E" w14:textId="03785CC7" w:rsidR="00C85046" w:rsidRPr="007D0C4C" w:rsidRDefault="00C85046" w:rsidP="00C85046">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A4A7CB6" w14:textId="77777777" w:rsidR="00C85046" w:rsidRPr="007D0C4C" w:rsidRDefault="00C85046" w:rsidP="00C85046">
      <w:pPr>
        <w:spacing w:line="360" w:lineRule="auto"/>
        <w:jc w:val="both"/>
        <w:rPr>
          <w:rFonts w:ascii="Century" w:hAnsi="Century" w:cs="Calibri"/>
          <w:lang w:val="es-MX"/>
        </w:rPr>
      </w:pPr>
    </w:p>
    <w:p w14:paraId="369F0D50" w14:textId="77777777" w:rsidR="00C85046" w:rsidRDefault="00C85046" w:rsidP="00C85046">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0ECE7C93" w14:textId="77777777" w:rsidR="00C85046" w:rsidRDefault="00C85046" w:rsidP="00C85046">
      <w:pPr>
        <w:pStyle w:val="Textoindependiente"/>
        <w:spacing w:line="360" w:lineRule="auto"/>
        <w:rPr>
          <w:rFonts w:ascii="Century" w:hAnsi="Century" w:cs="Calibri"/>
        </w:rPr>
      </w:pPr>
    </w:p>
    <w:p w14:paraId="228DC3F5" w14:textId="77777777" w:rsidR="00C85046" w:rsidRDefault="00C85046" w:rsidP="00C85046">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3A35C74" w14:textId="77777777" w:rsidR="00C85046" w:rsidRDefault="00C85046" w:rsidP="00C85046">
      <w:pPr>
        <w:tabs>
          <w:tab w:val="left" w:pos="1252"/>
        </w:tabs>
        <w:spacing w:line="360" w:lineRule="auto"/>
        <w:ind w:firstLine="709"/>
        <w:jc w:val="both"/>
        <w:rPr>
          <w:rFonts w:ascii="Century" w:hAnsi="Century" w:cs="Calibri"/>
        </w:rPr>
      </w:pPr>
    </w:p>
    <w:p w14:paraId="7A0D94DC" w14:textId="77777777" w:rsidR="00C85046" w:rsidRDefault="00C85046" w:rsidP="00C85046">
      <w:pPr>
        <w:tabs>
          <w:tab w:val="left" w:pos="1252"/>
        </w:tabs>
        <w:spacing w:line="360" w:lineRule="auto"/>
        <w:ind w:firstLine="709"/>
        <w:jc w:val="both"/>
        <w:rPr>
          <w:rFonts w:ascii="Century" w:hAnsi="Century" w:cs="Calibri"/>
        </w:rPr>
      </w:pPr>
    </w:p>
    <w:p w14:paraId="7614ADCF" w14:textId="77777777" w:rsidR="00C85046" w:rsidRDefault="00C85046" w:rsidP="00C85046">
      <w:pPr>
        <w:tabs>
          <w:tab w:val="left" w:pos="1252"/>
        </w:tabs>
        <w:spacing w:line="360" w:lineRule="auto"/>
        <w:ind w:firstLine="709"/>
        <w:jc w:val="both"/>
        <w:rPr>
          <w:rFonts w:ascii="Century" w:hAnsi="Century" w:cs="Calibri"/>
        </w:rPr>
      </w:pPr>
    </w:p>
    <w:p w14:paraId="125CE200" w14:textId="77777777" w:rsidR="00C85046" w:rsidRDefault="00C85046" w:rsidP="00C85046">
      <w:pPr>
        <w:tabs>
          <w:tab w:val="left" w:pos="1252"/>
        </w:tabs>
        <w:spacing w:line="360" w:lineRule="auto"/>
        <w:ind w:firstLine="709"/>
        <w:jc w:val="both"/>
        <w:rPr>
          <w:rFonts w:ascii="Century" w:hAnsi="Century" w:cs="Calibri"/>
        </w:rPr>
      </w:pPr>
    </w:p>
    <w:p w14:paraId="1056E0F6" w14:textId="77777777" w:rsidR="00C85046" w:rsidRDefault="00C85046" w:rsidP="00C85046">
      <w:pPr>
        <w:tabs>
          <w:tab w:val="left" w:pos="1252"/>
        </w:tabs>
        <w:spacing w:line="360" w:lineRule="auto"/>
        <w:ind w:firstLine="709"/>
        <w:jc w:val="both"/>
        <w:rPr>
          <w:rFonts w:ascii="Century" w:hAnsi="Century" w:cs="Calibri"/>
        </w:rPr>
      </w:pPr>
    </w:p>
    <w:p w14:paraId="7000F15D" w14:textId="77777777" w:rsidR="00C85046" w:rsidRDefault="00C85046" w:rsidP="00C85046">
      <w:pPr>
        <w:tabs>
          <w:tab w:val="left" w:pos="1252"/>
        </w:tabs>
        <w:spacing w:line="360" w:lineRule="auto"/>
        <w:ind w:firstLine="709"/>
        <w:jc w:val="both"/>
        <w:rPr>
          <w:rFonts w:ascii="Century" w:hAnsi="Century" w:cs="Calibri"/>
        </w:rPr>
      </w:pPr>
    </w:p>
    <w:p w14:paraId="6F387F3C" w14:textId="77777777" w:rsidR="00C85046" w:rsidRDefault="00C85046" w:rsidP="00C85046">
      <w:pPr>
        <w:tabs>
          <w:tab w:val="left" w:pos="1252"/>
        </w:tabs>
        <w:spacing w:line="360" w:lineRule="auto"/>
        <w:ind w:firstLine="709"/>
        <w:jc w:val="both"/>
        <w:rPr>
          <w:rFonts w:ascii="Century" w:hAnsi="Century" w:cs="Calibri"/>
        </w:rPr>
      </w:pPr>
    </w:p>
    <w:p w14:paraId="657603C6" w14:textId="77777777" w:rsidR="00C85046" w:rsidRDefault="00C85046" w:rsidP="00C85046">
      <w:pPr>
        <w:tabs>
          <w:tab w:val="left" w:pos="1252"/>
        </w:tabs>
        <w:spacing w:line="360" w:lineRule="auto"/>
        <w:ind w:firstLine="709"/>
        <w:jc w:val="both"/>
        <w:rPr>
          <w:rFonts w:ascii="Century" w:hAnsi="Century" w:cs="Calibri"/>
        </w:rPr>
      </w:pPr>
    </w:p>
    <w:p w14:paraId="7B7BC12E" w14:textId="77777777" w:rsidR="00C85046" w:rsidRDefault="00C85046" w:rsidP="00C85046">
      <w:pPr>
        <w:tabs>
          <w:tab w:val="left" w:pos="1252"/>
        </w:tabs>
        <w:spacing w:line="360" w:lineRule="auto"/>
        <w:ind w:firstLine="709"/>
        <w:jc w:val="both"/>
        <w:rPr>
          <w:rFonts w:ascii="Century" w:hAnsi="Century" w:cs="Calibri"/>
        </w:rPr>
      </w:pPr>
    </w:p>
    <w:p w14:paraId="55AF0463" w14:textId="77777777" w:rsidR="00C85046" w:rsidRDefault="00C85046" w:rsidP="00C85046">
      <w:pPr>
        <w:tabs>
          <w:tab w:val="left" w:pos="1252"/>
        </w:tabs>
        <w:spacing w:line="360" w:lineRule="auto"/>
        <w:ind w:firstLine="709"/>
        <w:jc w:val="both"/>
        <w:rPr>
          <w:rFonts w:ascii="Century" w:hAnsi="Century" w:cs="Calibri"/>
        </w:rPr>
      </w:pPr>
    </w:p>
    <w:sectPr w:rsidR="00C85046"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A9219" w14:textId="77777777" w:rsidR="00615A08" w:rsidRDefault="00615A08">
      <w:r>
        <w:separator/>
      </w:r>
    </w:p>
  </w:endnote>
  <w:endnote w:type="continuationSeparator" w:id="0">
    <w:p w14:paraId="4A81EC70" w14:textId="77777777" w:rsidR="00615A08" w:rsidRDefault="00615A08">
      <w:r>
        <w:continuationSeparator/>
      </w:r>
    </w:p>
  </w:endnote>
  <w:endnote w:type="continuationNotice" w:id="1">
    <w:p w14:paraId="59C1F7A1" w14:textId="77777777" w:rsidR="00615A08" w:rsidRDefault="00615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E85CC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15A0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15A0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70866" w14:textId="77777777" w:rsidR="00615A08" w:rsidRDefault="00615A08">
      <w:r>
        <w:separator/>
      </w:r>
    </w:p>
  </w:footnote>
  <w:footnote w:type="continuationSeparator" w:id="0">
    <w:p w14:paraId="4456D139" w14:textId="77777777" w:rsidR="00615A08" w:rsidRDefault="00615A08">
      <w:r>
        <w:continuationSeparator/>
      </w:r>
    </w:p>
  </w:footnote>
  <w:footnote w:type="continuationNotice" w:id="1">
    <w:p w14:paraId="4D41E486" w14:textId="77777777" w:rsidR="00615A08" w:rsidRDefault="00615A0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8A0000C" w:rsidR="002B2F1A" w:rsidRDefault="00F477CD" w:rsidP="007F7AC8">
    <w:pPr>
      <w:pStyle w:val="Encabezado"/>
      <w:jc w:val="right"/>
    </w:pPr>
    <w:r>
      <w:rPr>
        <w:color w:val="7F7F7F" w:themeColor="text1" w:themeTint="80"/>
      </w:rPr>
      <w:t>Expediente Número 0</w:t>
    </w:r>
    <w:r w:rsidR="000C07E1">
      <w:rPr>
        <w:color w:val="7F7F7F" w:themeColor="text1" w:themeTint="80"/>
      </w:rPr>
      <w:t>633</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4BC43D0"/>
    <w:multiLevelType w:val="hybridMultilevel"/>
    <w:tmpl w:val="54268F7A"/>
    <w:lvl w:ilvl="0" w:tplc="68BC7C48">
      <w:start w:val="1"/>
      <w:numFmt w:val="lowerLetter"/>
      <w:lvlText w:val="%1."/>
      <w:lvlJc w:val="left"/>
      <w:pPr>
        <w:ind w:left="2149" w:hanging="360"/>
      </w:pPr>
      <w:rPr>
        <w:rFonts w:hint="default"/>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0"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57E2AF3"/>
    <w:multiLevelType w:val="hybridMultilevel"/>
    <w:tmpl w:val="8AC8C016"/>
    <w:lvl w:ilvl="0" w:tplc="2198137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1"/>
  </w:num>
  <w:num w:numId="3">
    <w:abstractNumId w:val="21"/>
  </w:num>
  <w:num w:numId="4">
    <w:abstractNumId w:val="9"/>
  </w:num>
  <w:num w:numId="5">
    <w:abstractNumId w:val="1"/>
  </w:num>
  <w:num w:numId="6">
    <w:abstractNumId w:val="3"/>
  </w:num>
  <w:num w:numId="7">
    <w:abstractNumId w:val="16"/>
  </w:num>
  <w:num w:numId="8">
    <w:abstractNumId w:val="32"/>
  </w:num>
  <w:num w:numId="9">
    <w:abstractNumId w:val="35"/>
  </w:num>
  <w:num w:numId="10">
    <w:abstractNumId w:val="20"/>
  </w:num>
  <w:num w:numId="11">
    <w:abstractNumId w:val="6"/>
  </w:num>
  <w:num w:numId="12">
    <w:abstractNumId w:val="27"/>
  </w:num>
  <w:num w:numId="13">
    <w:abstractNumId w:val="7"/>
  </w:num>
  <w:num w:numId="14">
    <w:abstractNumId w:val="24"/>
  </w:num>
  <w:num w:numId="15">
    <w:abstractNumId w:val="23"/>
  </w:num>
  <w:num w:numId="16">
    <w:abstractNumId w:val="17"/>
  </w:num>
  <w:num w:numId="17">
    <w:abstractNumId w:val="14"/>
  </w:num>
  <w:num w:numId="18">
    <w:abstractNumId w:val="12"/>
  </w:num>
  <w:num w:numId="19">
    <w:abstractNumId w:val="15"/>
  </w:num>
  <w:num w:numId="20">
    <w:abstractNumId w:val="22"/>
  </w:num>
  <w:num w:numId="21">
    <w:abstractNumId w:val="26"/>
  </w:num>
  <w:num w:numId="22">
    <w:abstractNumId w:val="25"/>
  </w:num>
  <w:num w:numId="23">
    <w:abstractNumId w:val="33"/>
  </w:num>
  <w:num w:numId="24">
    <w:abstractNumId w:val="13"/>
  </w:num>
  <w:num w:numId="25">
    <w:abstractNumId w:val="30"/>
  </w:num>
  <w:num w:numId="26">
    <w:abstractNumId w:val="18"/>
  </w:num>
  <w:num w:numId="27">
    <w:abstractNumId w:val="2"/>
  </w:num>
  <w:num w:numId="28">
    <w:abstractNumId w:val="0"/>
  </w:num>
  <w:num w:numId="29">
    <w:abstractNumId w:val="5"/>
  </w:num>
  <w:num w:numId="30">
    <w:abstractNumId w:val="11"/>
  </w:num>
  <w:num w:numId="31">
    <w:abstractNumId w:val="28"/>
  </w:num>
  <w:num w:numId="32">
    <w:abstractNumId w:val="8"/>
  </w:num>
  <w:num w:numId="33">
    <w:abstractNumId w:val="4"/>
  </w:num>
  <w:num w:numId="34">
    <w:abstractNumId w:val="29"/>
  </w:num>
  <w:num w:numId="35">
    <w:abstractNumId w:val="19"/>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851"/>
    <w:rsid w:val="00092BB4"/>
    <w:rsid w:val="00094F5C"/>
    <w:rsid w:val="000A5412"/>
    <w:rsid w:val="000A6D67"/>
    <w:rsid w:val="000B1628"/>
    <w:rsid w:val="000B23A5"/>
    <w:rsid w:val="000B2406"/>
    <w:rsid w:val="000B39E9"/>
    <w:rsid w:val="000B434E"/>
    <w:rsid w:val="000B67C4"/>
    <w:rsid w:val="000B716B"/>
    <w:rsid w:val="000C00BE"/>
    <w:rsid w:val="000C07E1"/>
    <w:rsid w:val="000C1D90"/>
    <w:rsid w:val="000D0FC3"/>
    <w:rsid w:val="000D2268"/>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4B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2937"/>
    <w:rsid w:val="001B424A"/>
    <w:rsid w:val="001B6AC3"/>
    <w:rsid w:val="001C0547"/>
    <w:rsid w:val="001C117B"/>
    <w:rsid w:val="001C137F"/>
    <w:rsid w:val="001C1ACD"/>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64D"/>
    <w:rsid w:val="00223E77"/>
    <w:rsid w:val="00226383"/>
    <w:rsid w:val="0022644A"/>
    <w:rsid w:val="00231BEA"/>
    <w:rsid w:val="00231DB7"/>
    <w:rsid w:val="002405CE"/>
    <w:rsid w:val="00240D3C"/>
    <w:rsid w:val="002411A0"/>
    <w:rsid w:val="00246949"/>
    <w:rsid w:val="00247E84"/>
    <w:rsid w:val="0025224F"/>
    <w:rsid w:val="00252EFB"/>
    <w:rsid w:val="00255BEC"/>
    <w:rsid w:val="00266B1D"/>
    <w:rsid w:val="0027579B"/>
    <w:rsid w:val="002759E9"/>
    <w:rsid w:val="00280ED2"/>
    <w:rsid w:val="00282624"/>
    <w:rsid w:val="002841A0"/>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2090"/>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DBB"/>
    <w:rsid w:val="003E5D2F"/>
    <w:rsid w:val="003E6DB7"/>
    <w:rsid w:val="003F0547"/>
    <w:rsid w:val="00400711"/>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D7DC8"/>
    <w:rsid w:val="004E2E47"/>
    <w:rsid w:val="004E2F6B"/>
    <w:rsid w:val="004E46EE"/>
    <w:rsid w:val="004E4E34"/>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0D4F"/>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15A08"/>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3E5"/>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008"/>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2642"/>
    <w:rsid w:val="00753ED0"/>
    <w:rsid w:val="007565DA"/>
    <w:rsid w:val="0077013D"/>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37AED"/>
    <w:rsid w:val="0084512A"/>
    <w:rsid w:val="0084537E"/>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54784"/>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1B4"/>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D084C"/>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484"/>
    <w:rsid w:val="00C72961"/>
    <w:rsid w:val="00C72B48"/>
    <w:rsid w:val="00C73C72"/>
    <w:rsid w:val="00C7752E"/>
    <w:rsid w:val="00C809CA"/>
    <w:rsid w:val="00C8316D"/>
    <w:rsid w:val="00C85046"/>
    <w:rsid w:val="00C85818"/>
    <w:rsid w:val="00CA26D6"/>
    <w:rsid w:val="00CC041E"/>
    <w:rsid w:val="00CC2C7C"/>
    <w:rsid w:val="00CD1BD1"/>
    <w:rsid w:val="00CD1CAD"/>
    <w:rsid w:val="00CD590F"/>
    <w:rsid w:val="00CE0738"/>
    <w:rsid w:val="00CE0B1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5925"/>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1E1C"/>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08F"/>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629"/>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29D99-8D61-4A24-8A03-BB9BFB77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3761</Words>
  <Characters>20688</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11</cp:revision>
  <cp:lastPrinted>2018-08-27T17:46:00Z</cp:lastPrinted>
  <dcterms:created xsi:type="dcterms:W3CDTF">2018-08-21T17:36:00Z</dcterms:created>
  <dcterms:modified xsi:type="dcterms:W3CDTF">2018-09-26T20:03:00Z</dcterms:modified>
</cp:coreProperties>
</file>